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9E" w:rsidRDefault="00532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3239E" w:rsidRDefault="00532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3239E" w:rsidRDefault="00532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53239E" w:rsidP="0053239E">
      <w:pPr>
        <w:widowControl w:val="0"/>
        <w:autoSpaceDE w:val="0"/>
        <w:autoSpaceDN w:val="0"/>
        <w:adjustRightInd w:val="0"/>
        <w:spacing w:after="0" w:line="360" w:lineRule="auto"/>
        <w:ind w:left="-15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b/>
          <w:sz w:val="28"/>
          <w:szCs w:val="28"/>
          <w:lang w:val="ru-RU"/>
        </w:rPr>
        <w:t>ЧАСТНОЕ ОБРАЗОВАТЕЛЬНОЕ УЧРЕЖДЕНИЕ</w:t>
      </w:r>
    </w:p>
    <w:p w:rsidR="0053239E" w:rsidRPr="0053239E" w:rsidRDefault="0053239E" w:rsidP="0053239E">
      <w:pPr>
        <w:widowControl w:val="0"/>
        <w:autoSpaceDE w:val="0"/>
        <w:autoSpaceDN w:val="0"/>
        <w:adjustRightInd w:val="0"/>
        <w:spacing w:after="0" w:line="360" w:lineRule="auto"/>
        <w:ind w:left="-15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ДОПОЛНИТЕЛЬНОГО ПРОФЕССИОНАЛЬНОГО ОБРАЗОВАНИЯ</w:t>
      </w:r>
    </w:p>
    <w:p w:rsidR="0053239E" w:rsidRPr="0053239E" w:rsidRDefault="0053239E" w:rsidP="0053239E">
      <w:pPr>
        <w:widowControl w:val="0"/>
        <w:autoSpaceDE w:val="0"/>
        <w:autoSpaceDN w:val="0"/>
        <w:adjustRightInd w:val="0"/>
        <w:spacing w:after="0" w:line="360" w:lineRule="auto"/>
        <w:ind w:left="-15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b/>
          <w:sz w:val="28"/>
          <w:szCs w:val="28"/>
          <w:lang w:val="ru-RU"/>
        </w:rPr>
        <w:t>«УЧЕБНЫЙ ЦЕНТР «МАСТЕРПРОФ»</w:t>
      </w:r>
    </w:p>
    <w:p w:rsidR="00CD1427" w:rsidRDefault="00CD1427" w:rsidP="0053239E">
      <w:pPr>
        <w:widowControl w:val="0"/>
        <w:autoSpaceDE w:val="0"/>
        <w:autoSpaceDN w:val="0"/>
        <w:adjustRightInd w:val="0"/>
        <w:spacing w:after="0" w:line="360" w:lineRule="auto"/>
        <w:ind w:left="-15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239E" w:rsidRDefault="0053239E" w:rsidP="0053239E">
      <w:pPr>
        <w:widowControl w:val="0"/>
        <w:autoSpaceDE w:val="0"/>
        <w:autoSpaceDN w:val="0"/>
        <w:adjustRightInd w:val="0"/>
        <w:spacing w:after="0" w:line="360" w:lineRule="auto"/>
        <w:ind w:left="-15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239E" w:rsidRDefault="0053239E" w:rsidP="0053239E">
      <w:pPr>
        <w:widowControl w:val="0"/>
        <w:autoSpaceDE w:val="0"/>
        <w:autoSpaceDN w:val="0"/>
        <w:adjustRightInd w:val="0"/>
        <w:spacing w:after="0" w:line="360" w:lineRule="auto"/>
        <w:ind w:left="-15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Утверждено приказом  № 09 от 20.01.2016</w:t>
      </w:r>
    </w:p>
    <w:p w:rsidR="0053239E" w:rsidRPr="0053239E" w:rsidRDefault="0053239E" w:rsidP="0053239E">
      <w:pPr>
        <w:widowControl w:val="0"/>
        <w:autoSpaceDE w:val="0"/>
        <w:autoSpaceDN w:val="0"/>
        <w:adjustRightInd w:val="0"/>
        <w:spacing w:after="0" w:line="360" w:lineRule="auto"/>
        <w:ind w:left="-15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Директор_______________ Е.В.Некрасова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Pr="0053239E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3239E" w:rsidRDefault="009C4F0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920" w:firstLine="121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CD1427" w:rsidRPr="0053239E" w:rsidRDefault="0053239E" w:rsidP="0053239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920" w:hanging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</w:t>
      </w:r>
      <w:r w:rsidR="009C4F00" w:rsidRPr="0053239E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Педагогическом совете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3EC" w:rsidRPr="0053239E" w:rsidRDefault="00EB23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53239E">
      <w:pPr>
        <w:widowControl w:val="0"/>
        <w:autoSpaceDE w:val="0"/>
        <w:autoSpaceDN w:val="0"/>
        <w:adjustRightInd w:val="0"/>
        <w:spacing w:after="0" w:line="240" w:lineRule="auto"/>
        <w:ind w:left="-15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</w:t>
      </w:r>
      <w:r w:rsidR="009C4F00" w:rsidRPr="005323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г. </w:t>
      </w:r>
      <w:r w:rsidRPr="0053239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Санкт-Петербург</w:t>
      </w:r>
    </w:p>
    <w:p w:rsidR="00CD1427" w:rsidRPr="0053239E" w:rsidRDefault="0053239E" w:rsidP="0053239E">
      <w:pPr>
        <w:widowControl w:val="0"/>
        <w:autoSpaceDE w:val="0"/>
        <w:autoSpaceDN w:val="0"/>
        <w:adjustRightInd w:val="0"/>
        <w:spacing w:after="0" w:line="240" w:lineRule="auto"/>
        <w:ind w:left="-1560"/>
        <w:rPr>
          <w:rFonts w:ascii="Times New Roman" w:hAnsi="Times New Roman" w:cs="Times New Roman"/>
          <w:sz w:val="24"/>
          <w:szCs w:val="24"/>
          <w:lang w:val="ru-RU"/>
        </w:rPr>
        <w:sectPr w:rsidR="00CD1427" w:rsidRPr="0053239E">
          <w:pgSz w:w="11900" w:h="16838"/>
          <w:pgMar w:top="1440" w:right="1260" w:bottom="1440" w:left="3400" w:header="720" w:footer="720" w:gutter="0"/>
          <w:cols w:space="720" w:equalWidth="0">
            <w:col w:w="7240"/>
          </w:cols>
          <w:noEndnote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</w:t>
      </w:r>
      <w:r w:rsidRPr="0053239E">
        <w:rPr>
          <w:rFonts w:ascii="Times New Roman" w:hAnsi="Times New Roman" w:cs="Times New Roman"/>
          <w:b/>
          <w:bCs/>
          <w:sz w:val="24"/>
          <w:szCs w:val="24"/>
          <w:lang w:val="ru-RU"/>
        </w:rPr>
        <w:t>2016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0318A5">
        <w:rPr>
          <w:noProof/>
        </w:rPr>
        <w:lastRenderedPageBreak/>
        <w:pict>
          <v:rect id="_x0000_s1027" style="position:absolute;left:0;text-align:left;margin-left:83.65pt;margin-top:56.6pt;width:470.7pt;height:15.95pt;z-index:-251657216;mso-position-horizontal-relative:page;mso-position-vertical-relative:page" o:allowincell="f" fillcolor="#f5f5f5" stroked="f">
            <w10:wrap anchorx="page" anchory="page"/>
          </v:rect>
        </w:pict>
      </w:r>
      <w:r w:rsidR="009C4F00" w:rsidRPr="0053239E">
        <w:rPr>
          <w:rFonts w:ascii="Arial" w:hAnsi="Arial" w:cs="Arial"/>
          <w:b/>
          <w:bCs/>
          <w:sz w:val="24"/>
          <w:szCs w:val="24"/>
          <w:lang w:val="ru-RU"/>
        </w:rPr>
        <w:t>1. ОБЩИЕ ПОЛОЖЕНИЯ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318A5">
        <w:rPr>
          <w:noProof/>
        </w:rPr>
        <w:pict>
          <v:rect id="_x0000_s1028" style="position:absolute;margin-left:34.65pt;margin-top:2.25pt;width:434.7pt;height:15.85pt;z-index:-251656192" o:allowincell="f" fillcolor="#f5f5f5" stroked="f"/>
        </w:pict>
      </w:r>
      <w:r w:rsidRPr="000318A5">
        <w:rPr>
          <w:noProof/>
        </w:rPr>
        <w:pict>
          <v:rect id="_x0000_s1029" style="position:absolute;margin-left:-1.3pt;margin-top:18.1pt;width:470.65pt;height:15.9pt;z-index:-251655168" o:allowincell="f" fillcolor="#f5f5f5" stroked="f"/>
        </w:pic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>1.</w:t>
      </w: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1.Настоящее Положение о Педагогическим совете (далее – Положение) устанавливает порядок формирования и функционирования Педагогического совета </w:t>
      </w:r>
      <w:r w:rsidR="0053239E" w:rsidRPr="0053239E">
        <w:rPr>
          <w:rFonts w:ascii="Times New Roman" w:hAnsi="Times New Roman" w:cs="Times New Roman"/>
          <w:sz w:val="28"/>
          <w:szCs w:val="28"/>
          <w:lang w:val="ru-RU"/>
        </w:rPr>
        <w:t>Частного образовательного учреждения дополнительного профессионального образования «Учебный центр «</w:t>
      </w:r>
      <w:proofErr w:type="spellStart"/>
      <w:r w:rsidR="0053239E" w:rsidRPr="0053239E">
        <w:rPr>
          <w:rFonts w:ascii="Times New Roman" w:hAnsi="Times New Roman" w:cs="Times New Roman"/>
          <w:sz w:val="28"/>
          <w:szCs w:val="28"/>
          <w:lang w:val="ru-RU"/>
        </w:rPr>
        <w:t>Мастерпроф</w:t>
      </w:r>
      <w:proofErr w:type="spellEnd"/>
      <w:proofErr w:type="gramStart"/>
      <w:r w:rsidR="0053239E" w:rsidRPr="0053239E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53239E"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ЧОУ ДПО «УЦ </w:t>
      </w:r>
      <w:proofErr w:type="spellStart"/>
      <w:r w:rsidR="0053239E" w:rsidRPr="0053239E">
        <w:rPr>
          <w:rFonts w:ascii="Times New Roman" w:hAnsi="Times New Roman" w:cs="Times New Roman"/>
          <w:sz w:val="28"/>
          <w:szCs w:val="28"/>
          <w:lang w:val="ru-RU"/>
        </w:rPr>
        <w:t>Мастерпроф</w:t>
      </w:r>
      <w:proofErr w:type="spellEnd"/>
      <w:r w:rsidR="0053239E" w:rsidRPr="0053239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239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-1.3pt;margin-top:-46.25pt;width:470.65pt;height:15.85pt;z-index:-25165414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-1.3pt;margin-top:-30.4pt;width:470.65pt;height:15.95pt;z-index:-25165312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-1.3pt;margin-top:-14.45pt;width:470.65pt;height:15.8pt;z-index:-25165209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-1.3pt;margin-top:1.35pt;width:470.65pt;height:15.85pt;z-index:-251651072" o:allowincell="f" fillcolor="#f5f5f5" stroked="f"/>
        </w:pict>
      </w:r>
    </w:p>
    <w:p w:rsidR="00CD1427" w:rsidRPr="0053239E" w:rsidRDefault="009C4F00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принимается Педагогическим советом Учебного центра и вводится </w:t>
      </w:r>
      <w:proofErr w:type="gramStart"/>
      <w:r w:rsidRPr="0053239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239E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 w:rsidRPr="0053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9E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53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9E">
        <w:rPr>
          <w:rFonts w:ascii="Times New Roman" w:hAnsi="Times New Roman" w:cs="Times New Roman"/>
          <w:sz w:val="28"/>
          <w:szCs w:val="28"/>
        </w:rPr>
        <w:t>утверждения</w:t>
      </w:r>
      <w:proofErr w:type="spellEnd"/>
      <w:r w:rsidRPr="0053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9E">
        <w:rPr>
          <w:rFonts w:ascii="Times New Roman" w:hAnsi="Times New Roman" w:cs="Times New Roman"/>
          <w:sz w:val="28"/>
          <w:szCs w:val="28"/>
        </w:rPr>
        <w:t>Директором</w:t>
      </w:r>
      <w:proofErr w:type="spellEnd"/>
      <w:r w:rsidRPr="00532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CD1427" w:rsidRPr="0053239E" w:rsidRDefault="009C4F00">
      <w:pPr>
        <w:widowControl w:val="0"/>
        <w:numPr>
          <w:ilvl w:val="0"/>
          <w:numId w:val="1"/>
        </w:numPr>
        <w:tabs>
          <w:tab w:val="clear" w:pos="720"/>
          <w:tab w:val="num" w:pos="1217"/>
        </w:tabs>
        <w:overflowPunct w:val="0"/>
        <w:autoSpaceDE w:val="0"/>
        <w:autoSpaceDN w:val="0"/>
        <w:adjustRightInd w:val="0"/>
        <w:spacing w:after="0" w:line="23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совет является постоянно действующим выборным коллегиальным органом управления.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1.4.Педагогический совет в своей деятельности руководствуется Конституцией Российской Федерации, законодательством Российской Федерации об образовании, Уставом Учебного центра, настоящим Положением, иными локальными актами Учебного центра.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совет создается для организации и осуществления учебной, научной, научно-исследовательской и учебно-методической работы, проводимой в Учебном центре.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1.5.Задачами Педагогического совета являются осуществление основ самоуправления; развитие инициативы коллектива; расширение коллегиальных форм управления и воплощение в жизнь государственно-общественных принципов управления.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1.6.Педагогический совет работает в тесном контакте с общественными организациями, органами самоуправления Учебного центра (Общее собрание работников).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1.7.Изменения и дополнения к настоящему Положению принимаются на Педагогическом совете и утверждаются Директором Учебного центра. 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-1.3pt;margin-top:-283.15pt;width:470.65pt;height:15.85pt;z-index:-251650048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-1.3pt;margin-top:-267.3pt;width:470.65pt;height:15.95pt;z-index:-25164902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-1.3pt;margin-top:-251.35pt;width:470.65pt;height:15.85pt;z-index:-25164800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-1.3pt;margin-top:-235.5pt;width:470.65pt;height:15.85pt;z-index:-25164697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-1.3pt;margin-top:-219.65pt;width:470.65pt;height:15.85pt;z-index:-251645952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1.3pt;margin-top:-203.8pt;width:470.65pt;height:15.95pt;z-index:-251644928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-1.3pt;margin-top:-187.85pt;width:470.65pt;height:15.85pt;z-index:-25164390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-1.3pt;margin-top:-172pt;width:470.65pt;height:15.85pt;z-index:-25164288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-1.3pt;margin-top:-156.15pt;width:470.65pt;height:15.85pt;z-index:-25164185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-1.3pt;margin-top:-140.3pt;width:470.65pt;height:15.95pt;z-index:-251640832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-1.3pt;margin-top:-124.35pt;width:470.65pt;height:15.85pt;z-index:-251639808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-1.3pt;margin-top:-108.5pt;width:470.65pt;height:15.85pt;z-index:-25163878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-1.3pt;margin-top:-92.65pt;width:470.65pt;height:15.85pt;z-index:-25163776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-1.3pt;margin-top:-76.8pt;width:470.65pt;height:15.95pt;z-index:-25163673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-1.3pt;margin-top:-60.85pt;width:470.65pt;height:15.85pt;z-index:-251635712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-1.3pt;margin-top:-45pt;width:470.65pt;height:15.8pt;z-index:-251634688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-1.3pt;margin-top:-29.2pt;width:470.65pt;height:15.85pt;z-index:-25163366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-1.3pt;margin-top:-13.35pt;width:470.65pt;height:15.8pt;z-index:-25163264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-1.3pt;margin-top:2.45pt;width:470.65pt;height:15.95pt;z-index:-25163161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-1.3pt;margin-top:18.4pt;width:470.65pt;height:15.85pt;z-index:-251630592" o:allowincell="f" fillcolor="#f5f5f5" stroked="f"/>
        </w:pict>
      </w:r>
    </w:p>
    <w:p w:rsidR="00CD1427" w:rsidRPr="0053239E" w:rsidRDefault="009C4F00">
      <w:pPr>
        <w:widowControl w:val="0"/>
        <w:numPr>
          <w:ilvl w:val="1"/>
          <w:numId w:val="2"/>
        </w:numPr>
        <w:tabs>
          <w:tab w:val="clear" w:pos="1440"/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2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39E">
        <w:rPr>
          <w:rFonts w:ascii="Times New Roman" w:hAnsi="Times New Roman" w:cs="Times New Roman"/>
          <w:b/>
          <w:bCs/>
          <w:sz w:val="28"/>
          <w:szCs w:val="28"/>
        </w:rPr>
        <w:t xml:space="preserve">ПРАВА, ЗАДАЧИ И ОБЯЗАННОСТИ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27" w:rsidRPr="0053239E" w:rsidRDefault="009C4F00">
      <w:pPr>
        <w:widowControl w:val="0"/>
        <w:numPr>
          <w:ilvl w:val="0"/>
          <w:numId w:val="3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51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совет Учебного центра определяет конкретные направления, задачи, содержание и формы педагогической, методической деятельности Учебного центра и координирует её.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В компетенцию Педагогического совета входит решение следующих вопросов: 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-1.3pt;margin-top:-76.85pt;width:470.65pt;height:15.8pt;z-index:-251629568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-1.3pt;margin-top:-61.05pt;width:470.65pt;height:15.85pt;z-index:-25162854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-1.3pt;margin-top:-45.2pt;width:470.65pt;height:15.95pt;z-index:-25162752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-1.3pt;margin-top:-29.25pt;width:470.65pt;height:15.85pt;z-index:-25162649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-1.3pt;margin-top:-13.4pt;width:470.65pt;height:15.8pt;z-index:-251625472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-1.3pt;margin-top:2.4pt;width:470.65pt;height:15.85pt;z-index:-251624448" o:allowincell="f" fillcolor="#f5f5f5" stroked="f"/>
        </w:pict>
      </w:r>
    </w:p>
    <w:p w:rsidR="00CD1427" w:rsidRPr="0053239E" w:rsidRDefault="009C4F00">
      <w:pPr>
        <w:widowControl w:val="0"/>
        <w:numPr>
          <w:ilvl w:val="0"/>
          <w:numId w:val="4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совершенствование методического обеспечения образовательного процесса в Учебном центре;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4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258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совершенствование образовательных программ, программ тестирования и собеседования, учебных планов, курсов и дисциплин, рабочих программ, учебных расписаний занятий с последующим </w:t>
      </w:r>
      <w:r w:rsidRPr="005323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утверждением этих документов Директором Учебного центра;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создание тематических научных, исследовательских и практических разработок;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4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научно-методических связей с отечественными и зарубежными организациями;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4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51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внесение на рассмотрение Директора и членов Правления проектов планов по совершенствованию учебного процесса и хозяйственной деятельности Учебного центра;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4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39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программ по повышению квалификации преподавательского состава Учебного центра; 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-1.3pt;margin-top:-203.8pt;width:470.65pt;height:15.95pt;z-index:-25162342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-1.3pt;margin-top:-187.85pt;width:470.65pt;height:15.85pt;z-index:-25162240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-1.3pt;margin-top:-172pt;width:470.65pt;height:15.85pt;z-index:-25162137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-1.3pt;margin-top:-156.15pt;width:470.65pt;height:15.8pt;z-index:-251620352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-1.3pt;margin-top:-140.35pt;width:470.65pt;height:16pt;z-index:-251619328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-1.3pt;margin-top:-124.35pt;width:470.65pt;height:15.85pt;z-index:-25161830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-1.3pt;margin-top:-108.5pt;width:470.65pt;height:15.85pt;z-index:-25161728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-1.3pt;margin-top:-92.65pt;width:470.65pt;height:15.85pt;z-index:-251616256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-1.3pt;margin-top:-76.8pt;width:470.65pt;height:15.95pt;z-index:-251615232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margin-left:-1.3pt;margin-top:-60.85pt;width:470.65pt;height:15.85pt;z-index:-251614208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margin-left:-1.3pt;margin-top:-45pt;width:470.65pt;height:15.8pt;z-index:-251613184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-1.3pt;margin-top:-29.2pt;width:470.65pt;height:15.85pt;z-index:-251612160" o:allowincell="f" fillcolor="#f5f5f5" stroked="f"/>
        </w:pict>
      </w:r>
      <w:r w:rsidRPr="000318A5"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margin-left:-1.3pt;margin-top:-13.35pt;width:470.65pt;height:15.8pt;z-index:-251611136" o:allowincell="f" fillcolor="#f5f5f5" stroked="f"/>
        </w:pic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CD1427" w:rsidRPr="0053239E">
          <w:pgSz w:w="11906" w:h="16838"/>
          <w:pgMar w:top="1130" w:right="840" w:bottom="877" w:left="1700" w:header="720" w:footer="720" w:gutter="0"/>
          <w:cols w:space="720" w:equalWidth="0">
            <w:col w:w="9360"/>
          </w:cols>
          <w:noEndnote/>
        </w:sectPr>
      </w:pPr>
    </w:p>
    <w:p w:rsidR="00CD1427" w:rsidRPr="0053239E" w:rsidRDefault="000318A5">
      <w:pPr>
        <w:widowControl w:val="0"/>
        <w:numPr>
          <w:ilvl w:val="0"/>
          <w:numId w:val="5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33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page5"/>
      <w:bookmarkEnd w:id="1"/>
      <w:r w:rsidRPr="000318A5">
        <w:rPr>
          <w:noProof/>
        </w:rPr>
        <w:lastRenderedPageBreak/>
        <w:pict>
          <v:rect id="_x0000_s1073" style="position:absolute;left:0;text-align:left;margin-left:83.65pt;margin-top:56.6pt;width:470.7pt;height:15.95pt;z-index:-251610112;mso-position-horizontal-relative:page;mso-position-vertical-relative:page" o:allowincell="f" fillcolor="#f5f5f5" stroked="f">
            <w10:wrap anchorx="page" anchory="page"/>
          </v:rect>
        </w:pict>
      </w:r>
      <w:r w:rsidR="009C4F00" w:rsidRPr="0053239E">
        <w:rPr>
          <w:rFonts w:ascii="Arial" w:hAnsi="Arial" w:cs="Arial"/>
          <w:sz w:val="24"/>
          <w:szCs w:val="24"/>
          <w:lang w:val="ru-RU"/>
        </w:rPr>
        <w:t xml:space="preserve">аттестация вновь принимаемых на работу преподавателей, в соответствии с разработанными критериями.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4"/>
          <w:szCs w:val="24"/>
          <w:lang w:val="ru-RU"/>
        </w:rPr>
      </w:pPr>
    </w:p>
    <w:p w:rsidR="00CD1427" w:rsidRDefault="009C4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2.3.Педагогический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CD1427" w:rsidRDefault="00CD1427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2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обсуждать и принимать планы работы, отчеты Учебного центра;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32"/>
        <w:jc w:val="both"/>
        <w:rPr>
          <w:rFonts w:ascii="Arial" w:hAnsi="Arial" w:cs="Arial"/>
          <w:lang w:val="ru-RU"/>
        </w:rPr>
      </w:pPr>
      <w:r w:rsidRPr="0053239E">
        <w:rPr>
          <w:rFonts w:ascii="Arial" w:hAnsi="Arial" w:cs="Arial"/>
          <w:lang w:val="ru-RU"/>
        </w:rPr>
        <w:t xml:space="preserve">заслушивать информацию и отчеты педагогических работников Учебного центра;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2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рассматривать основные вопросы образовательного процесса;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99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66" w:lineRule="auto"/>
        <w:ind w:left="0" w:firstLine="568"/>
        <w:jc w:val="both"/>
        <w:rPr>
          <w:rFonts w:ascii="Arial" w:hAnsi="Arial" w:cs="Arial"/>
          <w:sz w:val="23"/>
          <w:szCs w:val="23"/>
          <w:lang w:val="ru-RU"/>
        </w:rPr>
      </w:pPr>
      <w:r w:rsidRPr="0053239E">
        <w:rPr>
          <w:rFonts w:ascii="Arial" w:hAnsi="Arial" w:cs="Arial"/>
          <w:sz w:val="23"/>
          <w:szCs w:val="23"/>
          <w:lang w:val="ru-RU"/>
        </w:rPr>
        <w:t xml:space="preserve">заслушивает и обсуждает информацию представителей организаций и учреждений, взаимодействующих с Учебным центром по вопросам дополнительного профессионального образования и, другие вопросы образовательной деятельности;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3"/>
          <w:szCs w:val="23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2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принимать локальные акты, регулирующие образовательный процесс;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99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816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принимать окончательное решение по спорным вопросам, входящим в его компетенцию;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5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263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приглашать в необходимых случаях на заседание Педагогического совета представителей общественных организаций, учреждений, взаимодействующих с Учреждением по вопросам образования. Необходимость их приглашения определяется решением Педагогического совета. Лица, приглашенные на заседание, пользуются правом совещательного голоса. 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318A5">
        <w:rPr>
          <w:noProof/>
        </w:rPr>
        <w:pict>
          <v:rect id="_x0000_s1074" style="position:absolute;margin-left:-1.3pt;margin-top:-300.3pt;width:470.65pt;height:15.85pt;z-index:-251609088" o:allowincell="f" fillcolor="#f5f5f5" stroked="f"/>
        </w:pict>
      </w:r>
      <w:r w:rsidRPr="000318A5">
        <w:rPr>
          <w:noProof/>
        </w:rPr>
        <w:pict>
          <v:rect id="_x0000_s1075" style="position:absolute;margin-left:-1.3pt;margin-top:-284.45pt;width:470.65pt;height:15.85pt;z-index:-251608064" o:allowincell="f" fillcolor="#f5f5f5" stroked="f"/>
        </w:pict>
      </w:r>
      <w:r w:rsidRPr="000318A5">
        <w:rPr>
          <w:noProof/>
        </w:rPr>
        <w:pict>
          <v:rect id="_x0000_s1076" style="position:absolute;margin-left:-1.3pt;margin-top:-268.6pt;width:470.65pt;height:15.85pt;z-index:-251607040" o:allowincell="f" fillcolor="#f5f5f5" stroked="f"/>
        </w:pict>
      </w:r>
      <w:r w:rsidRPr="000318A5">
        <w:rPr>
          <w:noProof/>
        </w:rPr>
        <w:pict>
          <v:rect id="_x0000_s1077" style="position:absolute;margin-left:-1.3pt;margin-top:-252.75pt;width:470.65pt;height:15.95pt;z-index:-251606016" o:allowincell="f" fillcolor="#f5f5f5" stroked="f"/>
        </w:pict>
      </w:r>
      <w:r w:rsidRPr="000318A5">
        <w:rPr>
          <w:noProof/>
        </w:rPr>
        <w:pict>
          <v:rect id="_x0000_s1078" style="position:absolute;margin-left:-1.3pt;margin-top:-236.8pt;width:470.65pt;height:15.85pt;z-index:-251604992" o:allowincell="f" fillcolor="#f5f5f5" stroked="f"/>
        </w:pict>
      </w:r>
      <w:r w:rsidRPr="000318A5">
        <w:rPr>
          <w:noProof/>
        </w:rPr>
        <w:pict>
          <v:rect id="_x0000_s1079" style="position:absolute;margin-left:-1.3pt;margin-top:-220.95pt;width:470.65pt;height:15.85pt;z-index:-251603968" o:allowincell="f" fillcolor="#f5f5f5" stroked="f"/>
        </w:pict>
      </w:r>
      <w:r w:rsidRPr="000318A5">
        <w:rPr>
          <w:noProof/>
        </w:rPr>
        <w:pict>
          <v:rect id="_x0000_s1080" style="position:absolute;margin-left:-1.3pt;margin-top:-205.1pt;width:470.65pt;height:15.85pt;z-index:-251602944" o:allowincell="f" fillcolor="#f5f5f5" stroked="f"/>
        </w:pict>
      </w:r>
      <w:r w:rsidRPr="000318A5">
        <w:rPr>
          <w:noProof/>
        </w:rPr>
        <w:pict>
          <v:rect id="_x0000_s1081" style="position:absolute;margin-left:-1.3pt;margin-top:-189.25pt;width:470.65pt;height:15.95pt;z-index:-251601920" o:allowincell="f" fillcolor="#f5f5f5" stroked="f"/>
        </w:pict>
      </w:r>
      <w:r w:rsidRPr="000318A5">
        <w:rPr>
          <w:noProof/>
        </w:rPr>
        <w:pict>
          <v:rect id="_x0000_s1082" style="position:absolute;margin-left:-1.3pt;margin-top:-173.3pt;width:470.65pt;height:15.85pt;z-index:-251600896" o:allowincell="f" fillcolor="#f5f5f5" stroked="f"/>
        </w:pict>
      </w:r>
      <w:r w:rsidRPr="000318A5">
        <w:rPr>
          <w:noProof/>
        </w:rPr>
        <w:pict>
          <v:rect id="_x0000_s1083" style="position:absolute;margin-left:-1.3pt;margin-top:-157.45pt;width:470.65pt;height:15.85pt;z-index:-251599872" o:allowincell="f" fillcolor="#f5f5f5" stroked="f"/>
        </w:pict>
      </w:r>
      <w:r w:rsidRPr="000318A5">
        <w:rPr>
          <w:noProof/>
        </w:rPr>
        <w:pict>
          <v:rect id="_x0000_s1084" style="position:absolute;margin-left:-1.3pt;margin-top:-141.6pt;width:470.65pt;height:15.8pt;z-index:-251598848" o:allowincell="f" fillcolor="#f5f5f5" stroked="f"/>
        </w:pict>
      </w:r>
      <w:r w:rsidRPr="000318A5">
        <w:rPr>
          <w:noProof/>
        </w:rPr>
        <w:pict>
          <v:rect id="_x0000_s1085" style="position:absolute;margin-left:-1.3pt;margin-top:-125.8pt;width:470.65pt;height:16pt;z-index:-251597824" o:allowincell="f" fillcolor="#f5f5f5" stroked="f"/>
        </w:pict>
      </w:r>
      <w:r w:rsidRPr="000318A5">
        <w:rPr>
          <w:noProof/>
        </w:rPr>
        <w:pict>
          <v:rect id="_x0000_s1086" style="position:absolute;margin-left:-1.3pt;margin-top:-109.8pt;width:470.65pt;height:15.8pt;z-index:-251596800" o:allowincell="f" fillcolor="#f5f5f5" stroked="f"/>
        </w:pict>
      </w:r>
      <w:r w:rsidRPr="000318A5">
        <w:rPr>
          <w:noProof/>
        </w:rPr>
        <w:pict>
          <v:rect id="_x0000_s1087" style="position:absolute;margin-left:-1.3pt;margin-top:-94pt;width:470.65pt;height:15.9pt;z-index:-251595776" o:allowincell="f" fillcolor="#f5f5f5" stroked="f"/>
        </w:pict>
      </w:r>
      <w:r w:rsidRPr="000318A5">
        <w:rPr>
          <w:noProof/>
        </w:rPr>
        <w:pict>
          <v:rect id="_x0000_s1088" style="position:absolute;margin-left:-1.3pt;margin-top:-78.1pt;width:470.65pt;height:15.85pt;z-index:-251594752" o:allowincell="f" fillcolor="#f5f5f5" stroked="f"/>
        </w:pict>
      </w:r>
      <w:r w:rsidRPr="000318A5">
        <w:rPr>
          <w:noProof/>
        </w:rPr>
        <w:pict>
          <v:rect id="_x0000_s1089" style="position:absolute;margin-left:-1.3pt;margin-top:-62.25pt;width:470.65pt;height:15.95pt;z-index:-251593728" o:allowincell="f" fillcolor="#f5f5f5" stroked="f"/>
        </w:pict>
      </w:r>
      <w:r w:rsidRPr="000318A5">
        <w:rPr>
          <w:noProof/>
        </w:rPr>
        <w:pict>
          <v:rect id="_x0000_s1090" style="position:absolute;margin-left:-1.3pt;margin-top:-46.3pt;width:470.65pt;height:15.85pt;z-index:-251592704" o:allowincell="f" fillcolor="#f5f5f5" stroked="f"/>
        </w:pict>
      </w:r>
      <w:r w:rsidRPr="000318A5">
        <w:rPr>
          <w:noProof/>
        </w:rPr>
        <w:pict>
          <v:rect id="_x0000_s1091" style="position:absolute;margin-left:-1.3pt;margin-top:-30.45pt;width:470.65pt;height:15.8pt;z-index:-251591680" o:allowincell="f" fillcolor="#f5f5f5" stroked="f"/>
        </w:pict>
      </w:r>
      <w:r w:rsidRPr="000318A5">
        <w:rPr>
          <w:noProof/>
        </w:rPr>
        <w:pict>
          <v:rect id="_x0000_s1092" style="position:absolute;margin-left:-1.3pt;margin-top:-14.65pt;width:470.65pt;height:15.8pt;z-index:-251590656" o:allowincell="f" fillcolor="#f5f5f5" stroked="f"/>
        </w:pict>
      </w:r>
      <w:r w:rsidRPr="000318A5">
        <w:rPr>
          <w:noProof/>
        </w:rPr>
        <w:pict>
          <v:rect id="_x0000_s1093" style="position:absolute;margin-left:-1.3pt;margin-top:1.15pt;width:470.65pt;height:15.95pt;z-index:-251589632" o:allowincell="f" fillcolor="#f5f5f5" stroked="f"/>
        </w:pict>
      </w:r>
      <w:r w:rsidRPr="000318A5">
        <w:rPr>
          <w:noProof/>
        </w:rPr>
        <w:pict>
          <v:rect id="_x0000_s1094" style="position:absolute;margin-left:-1.3pt;margin-top:17.1pt;width:470.65pt;height:15.85pt;z-index:-251588608" o:allowincell="f" fillcolor="#f5f5f5" stroked="f"/>
        </w:pict>
      </w:r>
    </w:p>
    <w:p w:rsidR="00CD1427" w:rsidRDefault="009C4F00">
      <w:pPr>
        <w:widowControl w:val="0"/>
        <w:numPr>
          <w:ilvl w:val="2"/>
          <w:numId w:val="6"/>
        </w:numPr>
        <w:tabs>
          <w:tab w:val="clear" w:pos="2160"/>
          <w:tab w:val="num" w:pos="3660"/>
        </w:tabs>
        <w:overflowPunct w:val="0"/>
        <w:autoSpaceDE w:val="0"/>
        <w:autoSpaceDN w:val="0"/>
        <w:adjustRightInd w:val="0"/>
        <w:spacing w:after="0" w:line="240" w:lineRule="auto"/>
        <w:ind w:left="3660" w:hanging="2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ПОРЯДОК РАБОТЫ </w:t>
      </w:r>
    </w:p>
    <w:p w:rsidR="00CD1427" w:rsidRDefault="00CD14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CD1427" w:rsidRDefault="00CD1427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b/>
          <w:bCs/>
          <w:sz w:val="24"/>
          <w:szCs w:val="24"/>
        </w:rPr>
      </w:pPr>
    </w:p>
    <w:p w:rsidR="00CD1427" w:rsidRDefault="009C4F00">
      <w:pPr>
        <w:widowControl w:val="0"/>
        <w:numPr>
          <w:ilvl w:val="0"/>
          <w:numId w:val="7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В состав Педагогического совета входят Директор, а также члены, из числа преподавательского состава и третьих лиц по представлению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сроком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D1427" w:rsidRDefault="00CD142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4"/>
          <w:szCs w:val="24"/>
        </w:rPr>
      </w:pPr>
    </w:p>
    <w:p w:rsidR="00CD1427" w:rsidRDefault="009C4F00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Возглавляет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Педагогический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D1427" w:rsidRDefault="00CD1427">
      <w:pPr>
        <w:widowControl w:val="0"/>
        <w:autoSpaceDE w:val="0"/>
        <w:autoSpaceDN w:val="0"/>
        <w:adjustRightInd w:val="0"/>
        <w:spacing w:after="0" w:line="99" w:lineRule="exact"/>
        <w:rPr>
          <w:rFonts w:ascii="Arial" w:hAnsi="Arial" w:cs="Arial"/>
          <w:sz w:val="24"/>
          <w:szCs w:val="24"/>
        </w:rPr>
      </w:pPr>
    </w:p>
    <w:p w:rsidR="00CD1427" w:rsidRPr="0053239E" w:rsidRDefault="009C4F00">
      <w:pPr>
        <w:widowControl w:val="0"/>
        <w:numPr>
          <w:ilvl w:val="0"/>
          <w:numId w:val="7"/>
        </w:numPr>
        <w:tabs>
          <w:tab w:val="clear" w:pos="720"/>
          <w:tab w:val="num" w:pos="1092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Организовывает работу Педагогического совета – специалист по учебно-методической работе.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2"/>
        <w:jc w:val="both"/>
        <w:rPr>
          <w:rFonts w:ascii="Arial" w:hAnsi="Arial" w:cs="Arial"/>
          <w:sz w:val="23"/>
          <w:szCs w:val="23"/>
          <w:lang w:val="ru-RU"/>
        </w:rPr>
      </w:pPr>
      <w:r w:rsidRPr="0053239E">
        <w:rPr>
          <w:rFonts w:ascii="Arial" w:hAnsi="Arial" w:cs="Arial"/>
          <w:sz w:val="23"/>
          <w:szCs w:val="23"/>
          <w:lang w:val="ru-RU"/>
        </w:rPr>
        <w:t xml:space="preserve">На заседаниях Педагогический совет избирает из своего состава секретаря.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1" w:lineRule="exact"/>
        <w:rPr>
          <w:rFonts w:ascii="Arial" w:hAnsi="Arial" w:cs="Arial"/>
          <w:sz w:val="23"/>
          <w:szCs w:val="23"/>
          <w:lang w:val="ru-RU"/>
        </w:rPr>
      </w:pPr>
    </w:p>
    <w:p w:rsidR="00CD1427" w:rsidRDefault="009C4F00">
      <w:pPr>
        <w:widowControl w:val="0"/>
        <w:numPr>
          <w:ilvl w:val="0"/>
          <w:numId w:val="7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after="0" w:line="266" w:lineRule="auto"/>
        <w:ind w:left="0" w:firstLine="568"/>
        <w:jc w:val="both"/>
        <w:rPr>
          <w:rFonts w:ascii="Arial" w:hAnsi="Arial" w:cs="Arial"/>
          <w:sz w:val="23"/>
          <w:szCs w:val="23"/>
        </w:rPr>
      </w:pPr>
      <w:r w:rsidRPr="0053239E">
        <w:rPr>
          <w:rFonts w:ascii="Arial" w:hAnsi="Arial" w:cs="Arial"/>
          <w:sz w:val="23"/>
          <w:szCs w:val="23"/>
          <w:lang w:val="ru-RU"/>
        </w:rPr>
        <w:t xml:space="preserve">Заседания Педагогического совета проводятся не реже одного раза в год. Решения принимаются простым большинством голосов от числа присутствующих на заседании. </w:t>
      </w:r>
      <w:proofErr w:type="spellStart"/>
      <w:r>
        <w:rPr>
          <w:rFonts w:ascii="Arial" w:hAnsi="Arial" w:cs="Arial"/>
          <w:sz w:val="23"/>
          <w:szCs w:val="23"/>
        </w:rPr>
        <w:t>Каждый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член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Педагогического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совета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имеет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право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одного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голоса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CD1427" w:rsidRDefault="00CD1427">
      <w:pPr>
        <w:widowControl w:val="0"/>
        <w:autoSpaceDE w:val="0"/>
        <w:autoSpaceDN w:val="0"/>
        <w:adjustRightInd w:val="0"/>
        <w:spacing w:after="0" w:line="71" w:lineRule="exact"/>
        <w:rPr>
          <w:rFonts w:ascii="Arial" w:hAnsi="Arial" w:cs="Arial"/>
          <w:sz w:val="23"/>
          <w:szCs w:val="23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Arial" w:hAnsi="Arial" w:cs="Arial"/>
          <w:sz w:val="23"/>
          <w:szCs w:val="23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Время, место и повестка дня заседания Педагогического совета сообщаются не позднее, чем за один месяц до его проведения.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3"/>
          <w:szCs w:val="23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7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Принятые решения считаются правомочными в случае присутствия на заседании более половины членов Педагогического совета.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7"/>
        </w:numPr>
        <w:tabs>
          <w:tab w:val="clear" w:pos="720"/>
          <w:tab w:val="num" w:pos="1075"/>
        </w:tabs>
        <w:overflowPunct w:val="0"/>
        <w:autoSpaceDE w:val="0"/>
        <w:autoSpaceDN w:val="0"/>
        <w:adjustRightInd w:val="0"/>
        <w:spacing w:after="0" w:line="270" w:lineRule="auto"/>
        <w:ind w:left="0" w:firstLine="568"/>
        <w:jc w:val="both"/>
        <w:rPr>
          <w:rFonts w:ascii="Arial" w:hAnsi="Arial" w:cs="Arial"/>
          <w:lang w:val="ru-RU"/>
        </w:rPr>
      </w:pPr>
      <w:r w:rsidRPr="0053239E">
        <w:rPr>
          <w:rFonts w:ascii="Arial" w:hAnsi="Arial" w:cs="Arial"/>
          <w:lang w:val="ru-RU"/>
        </w:rPr>
        <w:t xml:space="preserve">Решения Педагогического совета, принятые в пределах его полномочий в установленном порядке, являются обязательными для администрации и всех работников.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6"/>
        <w:jc w:val="both"/>
        <w:rPr>
          <w:rFonts w:ascii="Arial" w:hAnsi="Arial" w:cs="Arial"/>
          <w:lang w:val="ru-RU"/>
        </w:rPr>
      </w:pPr>
      <w:r w:rsidRPr="0053239E">
        <w:rPr>
          <w:rFonts w:ascii="Arial" w:hAnsi="Arial" w:cs="Arial"/>
          <w:lang w:val="ru-RU"/>
        </w:rPr>
        <w:t xml:space="preserve">3.8.Организацию выполнения решений Педагогического совета осуществляет Директор Учебного центра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lang w:val="ru-RU"/>
        </w:rPr>
      </w:pPr>
    </w:p>
    <w:p w:rsidR="00CD1427" w:rsidRDefault="009C4F00">
      <w:pPr>
        <w:widowControl w:val="0"/>
        <w:numPr>
          <w:ilvl w:val="1"/>
          <w:numId w:val="7"/>
        </w:numPr>
        <w:tabs>
          <w:tab w:val="clear" w:pos="1440"/>
          <w:tab w:val="num" w:pos="3560"/>
        </w:tabs>
        <w:overflowPunct w:val="0"/>
        <w:autoSpaceDE w:val="0"/>
        <w:autoSpaceDN w:val="0"/>
        <w:adjustRightInd w:val="0"/>
        <w:spacing w:after="0" w:line="240" w:lineRule="auto"/>
        <w:ind w:left="3560" w:hanging="28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ОТВЕТСТВЕННОСТЬ </w:t>
      </w:r>
    </w:p>
    <w:p w:rsidR="00CD1427" w:rsidRDefault="00031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1427">
          <w:pgSz w:w="11906" w:h="16838"/>
          <w:pgMar w:top="1183" w:right="840" w:bottom="876" w:left="1700" w:header="720" w:footer="720" w:gutter="0"/>
          <w:cols w:space="720" w:equalWidth="0">
            <w:col w:w="9360"/>
          </w:cols>
          <w:noEndnote/>
        </w:sectPr>
      </w:pPr>
      <w:r w:rsidRPr="000318A5">
        <w:rPr>
          <w:noProof/>
        </w:rPr>
        <w:pict>
          <v:rect id="_x0000_s1095" style="position:absolute;margin-left:34.65pt;margin-top:-346.9pt;width:434.7pt;height:15.8pt;z-index:-251587584" o:allowincell="f" fillcolor="#f5f5f5" stroked="f"/>
        </w:pict>
      </w:r>
      <w:r w:rsidRPr="000318A5">
        <w:rPr>
          <w:noProof/>
        </w:rPr>
        <w:pict>
          <v:rect id="_x0000_s1096" style="position:absolute;margin-left:-1.3pt;margin-top:-331.1pt;width:470.65pt;height:15.85pt;z-index:-251586560" o:allowincell="f" fillcolor="#f5f5f5" stroked="f"/>
        </w:pict>
      </w:r>
      <w:r w:rsidRPr="000318A5">
        <w:rPr>
          <w:noProof/>
        </w:rPr>
        <w:pict>
          <v:rect id="_x0000_s1097" style="position:absolute;margin-left:-1.3pt;margin-top:-315.25pt;width:470.65pt;height:15.85pt;z-index:-251585536" o:allowincell="f" fillcolor="#f5f5f5" stroked="f"/>
        </w:pict>
      </w:r>
      <w:r w:rsidRPr="000318A5">
        <w:rPr>
          <w:noProof/>
        </w:rPr>
        <w:pict>
          <v:rect id="_x0000_s1098" style="position:absolute;margin-left:-1.3pt;margin-top:-299.4pt;width:470.65pt;height:15.95pt;z-index:-251584512" o:allowincell="f" fillcolor="#f5f5f5" stroked="f"/>
        </w:pict>
      </w:r>
      <w:r w:rsidRPr="000318A5">
        <w:rPr>
          <w:noProof/>
        </w:rPr>
        <w:pict>
          <v:rect id="_x0000_s1099" style="position:absolute;margin-left:-1.3pt;margin-top:-283.45pt;width:470.65pt;height:15.85pt;z-index:-251583488" o:allowincell="f" fillcolor="#f5f5f5" stroked="f"/>
        </w:pict>
      </w:r>
      <w:r w:rsidRPr="000318A5">
        <w:rPr>
          <w:noProof/>
        </w:rPr>
        <w:pict>
          <v:rect id="_x0000_s1100" style="position:absolute;margin-left:-1.3pt;margin-top:-267.6pt;width:470.65pt;height:15.85pt;z-index:-251582464" o:allowincell="f" fillcolor="#f5f5f5" stroked="f"/>
        </w:pict>
      </w:r>
      <w:r w:rsidRPr="000318A5">
        <w:rPr>
          <w:noProof/>
        </w:rPr>
        <w:pict>
          <v:rect id="_x0000_s1101" style="position:absolute;margin-left:-1.3pt;margin-top:-251.75pt;width:470.65pt;height:15.85pt;z-index:-251581440" o:allowincell="f" fillcolor="#f5f5f5" stroked="f"/>
        </w:pict>
      </w:r>
      <w:r w:rsidRPr="000318A5">
        <w:rPr>
          <w:noProof/>
        </w:rPr>
        <w:pict>
          <v:rect id="_x0000_s1102" style="position:absolute;margin-left:-1.3pt;margin-top:-235.9pt;width:470.65pt;height:15.95pt;z-index:-251580416" o:allowincell="f" fillcolor="#f5f5f5" stroked="f"/>
        </w:pict>
      </w:r>
      <w:r w:rsidRPr="000318A5">
        <w:rPr>
          <w:noProof/>
        </w:rPr>
        <w:pict>
          <v:rect id="_x0000_s1103" style="position:absolute;margin-left:-1.3pt;margin-top:-219.95pt;width:470.65pt;height:15.85pt;z-index:-251579392" o:allowincell="f" fillcolor="#f5f5f5" stroked="f"/>
        </w:pict>
      </w:r>
      <w:r w:rsidRPr="000318A5">
        <w:rPr>
          <w:noProof/>
        </w:rPr>
        <w:pict>
          <v:rect id="_x0000_s1104" style="position:absolute;margin-left:-1.3pt;margin-top:-204.1pt;width:470.65pt;height:15.85pt;z-index:-251578368" o:allowincell="f" fillcolor="#f5f5f5" stroked="f"/>
        </w:pict>
      </w:r>
      <w:r w:rsidRPr="000318A5">
        <w:rPr>
          <w:noProof/>
        </w:rPr>
        <w:pict>
          <v:rect id="_x0000_s1105" style="position:absolute;margin-left:-1.3pt;margin-top:-188.25pt;width:470.65pt;height:15.85pt;z-index:-251577344" o:allowincell="f" fillcolor="#f5f5f5" stroked="f"/>
        </w:pict>
      </w:r>
      <w:r w:rsidRPr="000318A5">
        <w:rPr>
          <w:noProof/>
        </w:rPr>
        <w:pict>
          <v:rect id="_x0000_s1106" style="position:absolute;margin-left:-1.3pt;margin-top:-172.4pt;width:470.65pt;height:15.95pt;z-index:-251576320" o:allowincell="f" fillcolor="#f5f5f5" stroked="f"/>
        </w:pict>
      </w:r>
      <w:r w:rsidRPr="000318A5">
        <w:rPr>
          <w:noProof/>
        </w:rPr>
        <w:pict>
          <v:rect id="_x0000_s1107" style="position:absolute;margin-left:-1.3pt;margin-top:-156.45pt;width:470.65pt;height:15.85pt;z-index:-251575296" o:allowincell="f" fillcolor="#f5f5f5" stroked="f"/>
        </w:pict>
      </w:r>
      <w:r w:rsidRPr="000318A5">
        <w:rPr>
          <w:noProof/>
        </w:rPr>
        <w:pict>
          <v:rect id="_x0000_s1108" style="position:absolute;margin-left:-1.3pt;margin-top:-140.6pt;width:470.65pt;height:15.8pt;z-index:-251574272" o:allowincell="f" fillcolor="#f5f5f5" stroked="f"/>
        </w:pict>
      </w:r>
      <w:r w:rsidRPr="000318A5">
        <w:rPr>
          <w:noProof/>
        </w:rPr>
        <w:pict>
          <v:rect id="_x0000_s1109" style="position:absolute;margin-left:-1.3pt;margin-top:-124.8pt;width:470.65pt;height:15.85pt;z-index:-251573248" o:allowincell="f" fillcolor="#f5f5f5" stroked="f"/>
        </w:pict>
      </w:r>
      <w:r w:rsidRPr="000318A5">
        <w:rPr>
          <w:noProof/>
        </w:rPr>
        <w:pict>
          <v:rect id="_x0000_s1110" style="position:absolute;margin-left:-1.3pt;margin-top:-108.95pt;width:470.65pt;height:15.95pt;z-index:-251572224" o:allowincell="f" fillcolor="#f5f5f5" stroked="f"/>
        </w:pict>
      </w:r>
      <w:r w:rsidRPr="000318A5">
        <w:rPr>
          <w:noProof/>
        </w:rPr>
        <w:pict>
          <v:rect id="_x0000_s1111" style="position:absolute;margin-left:-1.3pt;margin-top:-93pt;width:470.65pt;height:15.9pt;z-index:-251571200" o:allowincell="f" fillcolor="#f5f5f5" stroked="f"/>
        </w:pict>
      </w:r>
      <w:r w:rsidRPr="000318A5">
        <w:rPr>
          <w:noProof/>
        </w:rPr>
        <w:pict>
          <v:rect id="_x0000_s1112" style="position:absolute;margin-left:-1.3pt;margin-top:-77.1pt;width:470.65pt;height:15.85pt;z-index:-251570176" o:allowincell="f" fillcolor="#f5f5f5" stroked="f"/>
        </w:pict>
      </w:r>
      <w:r w:rsidRPr="000318A5">
        <w:rPr>
          <w:noProof/>
        </w:rPr>
        <w:pict>
          <v:rect id="_x0000_s1113" style="position:absolute;margin-left:-1.3pt;margin-top:-61.25pt;width:470.65pt;height:15.8pt;z-index:-251569152" o:allowincell="f" fillcolor="#f5f5f5" stroked="f"/>
        </w:pict>
      </w:r>
      <w:r w:rsidRPr="000318A5">
        <w:rPr>
          <w:noProof/>
        </w:rPr>
        <w:pict>
          <v:rect id="_x0000_s1114" style="position:absolute;margin-left:-1.3pt;margin-top:-45.45pt;width:470.65pt;height:16pt;z-index:-251568128" o:allowincell="f" fillcolor="#f5f5f5" stroked="f"/>
        </w:pict>
      </w:r>
      <w:r w:rsidRPr="000318A5">
        <w:rPr>
          <w:noProof/>
        </w:rPr>
        <w:pict>
          <v:rect id="_x0000_s1115" style="position:absolute;margin-left:-1.3pt;margin-top:-29.45pt;width:470.65pt;height:15.8pt;z-index:-251567104" o:allowincell="f" fillcolor="#f5f5f5" stroked="f"/>
        </w:pict>
      </w:r>
      <w:r w:rsidRPr="000318A5">
        <w:rPr>
          <w:noProof/>
        </w:rPr>
        <w:pict>
          <v:rect id="_x0000_s1116" style="position:absolute;margin-left:-1.3pt;margin-top:-13.65pt;width:470.65pt;height:15.8pt;z-index:-251566080" o:allowincell="f" fillcolor="#f5f5f5" stroked="f"/>
        </w:pict>
      </w:r>
      <w:r w:rsidRPr="000318A5">
        <w:rPr>
          <w:noProof/>
        </w:rPr>
        <w:pict>
          <v:rect id="_x0000_s1117" style="position:absolute;margin-left:16.65pt;margin-top:2.15pt;width:452.7pt;height:15.85pt;z-index:-251565056" o:allowincell="f" fillcolor="#f5f5f5" stroked="f"/>
        </w:pict>
      </w:r>
      <w:r w:rsidRPr="000318A5">
        <w:rPr>
          <w:noProof/>
        </w:rPr>
        <w:pict>
          <v:rect id="_x0000_s1118" style="position:absolute;margin-left:-1.3pt;margin-top:18pt;width:470.65pt;height:15.85pt;z-index:-251564032" o:allowincell="f" fillcolor="#f5f5f5" stroked="f"/>
        </w:pict>
      </w:r>
    </w:p>
    <w:p w:rsidR="00CD1427" w:rsidRDefault="00CD1427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CD1427" w:rsidRDefault="009C4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4.1. </w:t>
      </w:r>
      <w:proofErr w:type="spellStart"/>
      <w:r>
        <w:rPr>
          <w:rFonts w:ascii="Arial" w:hAnsi="Arial" w:cs="Arial"/>
          <w:sz w:val="21"/>
          <w:szCs w:val="21"/>
        </w:rPr>
        <w:t>Педагогический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совет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несет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ответственность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CD1427" w:rsidRDefault="00CD1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1427">
          <w:type w:val="continuous"/>
          <w:pgSz w:w="11906" w:h="16838"/>
          <w:pgMar w:top="1183" w:right="4520" w:bottom="876" w:left="2260" w:header="720" w:footer="720" w:gutter="0"/>
          <w:cols w:space="720" w:equalWidth="0">
            <w:col w:w="5120"/>
          </w:cols>
          <w:noEndnote/>
        </w:sectPr>
      </w:pPr>
    </w:p>
    <w:p w:rsidR="00CD1427" w:rsidRPr="0053239E" w:rsidRDefault="000318A5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2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page7"/>
      <w:bookmarkEnd w:id="2"/>
      <w:r w:rsidRPr="000318A5">
        <w:rPr>
          <w:noProof/>
        </w:rPr>
        <w:lastRenderedPageBreak/>
        <w:pict>
          <v:rect id="_x0000_s1119" style="position:absolute;left:0;text-align:left;margin-left:83.65pt;margin-top:56.6pt;width:470.7pt;height:15.95pt;z-index:-251563008;mso-position-horizontal-relative:page;mso-position-vertical-relative:page" o:allowincell="f" fillcolor="#f5f5f5" stroked="f">
            <w10:wrap anchorx="page" anchory="page"/>
          </v:rect>
        </w:pict>
      </w:r>
      <w:r w:rsidR="009C4F00" w:rsidRPr="0053239E">
        <w:rPr>
          <w:rFonts w:ascii="Arial" w:hAnsi="Arial" w:cs="Arial"/>
          <w:sz w:val="24"/>
          <w:szCs w:val="24"/>
          <w:lang w:val="ru-RU"/>
        </w:rPr>
        <w:t xml:space="preserve">за выполнение плана работы Учебного центра;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1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8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за соответствие принятых решений законодательству Российской Федерации об образовании;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8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за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318A5">
        <w:rPr>
          <w:noProof/>
        </w:rPr>
        <w:pict>
          <v:rect id="_x0000_s1120" style="position:absolute;margin-left:-1.3pt;margin-top:-60.9pt;width:470.65pt;height:15.85pt;z-index:-251561984" o:allowincell="f" fillcolor="#f5f5f5" stroked="f"/>
        </w:pict>
      </w:r>
      <w:r w:rsidRPr="000318A5">
        <w:rPr>
          <w:noProof/>
        </w:rPr>
        <w:pict>
          <v:rect id="_x0000_s1121" style="position:absolute;margin-left:-1.3pt;margin-top:-45.05pt;width:470.65pt;height:15.85pt;z-index:-251560960" o:allowincell="f" fillcolor="#f5f5f5" stroked="f"/>
        </w:pict>
      </w:r>
      <w:r w:rsidRPr="000318A5">
        <w:rPr>
          <w:noProof/>
        </w:rPr>
        <w:pict>
          <v:rect id="_x0000_s1122" style="position:absolute;margin-left:-1.3pt;margin-top:-29.2pt;width:470.65pt;height:15.85pt;z-index:-251559936" o:allowincell="f" fillcolor="#f5f5f5" stroked="f"/>
        </w:pict>
      </w:r>
      <w:r w:rsidRPr="000318A5">
        <w:rPr>
          <w:noProof/>
        </w:rPr>
        <w:pict>
          <v:rect id="_x0000_s1123" style="position:absolute;margin-left:-1.3pt;margin-top:-13.35pt;width:470.65pt;height:15.9pt;z-index:-251558912" o:allowincell="f" fillcolor="#f5f5f5" stroked="f"/>
        </w:pict>
      </w:r>
      <w:r w:rsidRPr="000318A5">
        <w:rPr>
          <w:noProof/>
        </w:rPr>
        <w:pict>
          <v:rect id="_x0000_s1124" style="position:absolute;margin-left:-1.3pt;margin-top:2.55pt;width:470.65pt;height:15.85pt;z-index:-251557888" o:allowincell="f" fillcolor="#f5f5f5" stroked="f"/>
        </w:pict>
      </w:r>
      <w:r w:rsidRPr="000318A5">
        <w:rPr>
          <w:noProof/>
        </w:rPr>
        <w:pict>
          <v:rect id="_x0000_s1125" style="position:absolute;margin-left:16.65pt;margin-top:18.4pt;width:452.7pt;height:15.85pt;z-index:-251556864" o:allowincell="f" fillcolor="#f5f5f5" stroked="f"/>
        </w:pict>
      </w:r>
    </w:p>
    <w:p w:rsidR="00CD1427" w:rsidRPr="0053239E" w:rsidRDefault="009C4F00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  <w:lang w:val="ru-RU"/>
        </w:rPr>
      </w:pPr>
      <w:r w:rsidRPr="0053239E">
        <w:rPr>
          <w:rFonts w:ascii="Arial" w:hAnsi="Arial" w:cs="Arial"/>
          <w:b/>
          <w:bCs/>
          <w:sz w:val="24"/>
          <w:szCs w:val="24"/>
          <w:lang w:val="ru-RU"/>
        </w:rPr>
        <w:t>5.  ДЕЛОПРОИЗВОДСТВО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318A5">
        <w:rPr>
          <w:noProof/>
        </w:rPr>
        <w:pict>
          <v:rect id="_x0000_s1126" style="position:absolute;margin-left:34.65pt;margin-top:2.15pt;width:434.7pt;height:15.85pt;z-index:-251555840" o:allowincell="f" fillcolor="#f5f5f5" stroked="f"/>
        </w:pict>
      </w:r>
      <w:r w:rsidRPr="000318A5">
        <w:rPr>
          <w:noProof/>
        </w:rPr>
        <w:pict>
          <v:rect id="_x0000_s1127" style="position:absolute;margin-left:-1.3pt;margin-top:18pt;width:470.65pt;height:15.95pt;z-index:-251554816" o:allowincell="f" fillcolor="#f5f5f5" stroked="f"/>
        </w:pic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>5.1.Заседания Педагогического совета оформляются протоколом в соответствии с законодательством.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318A5">
        <w:rPr>
          <w:noProof/>
        </w:rPr>
        <w:pict>
          <v:rect id="_x0000_s1128" style="position:absolute;margin-left:-1.3pt;margin-top:-13.35pt;width:470.65pt;height:15.8pt;z-index:-251553792" o:allowincell="f" fillcolor="#f5f5f5" stroked="f"/>
        </w:pict>
      </w:r>
      <w:r w:rsidRPr="000318A5">
        <w:rPr>
          <w:noProof/>
        </w:rPr>
        <w:pict>
          <v:rect id="_x0000_s1129" style="position:absolute;margin-left:-1.3pt;margin-top:2.45pt;width:470.65pt;height:15.85pt;z-index:-251552768" o:allowincell="f" fillcolor="#f5f5f5" stroked="f"/>
        </w:pict>
      </w: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>5.2.Протоколы подписываются Директором Учебного центра и секретарем заседания Педагогического совета.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318A5">
        <w:rPr>
          <w:noProof/>
        </w:rPr>
        <w:pict>
          <v:rect id="_x0000_s1130" style="position:absolute;margin-left:-1.3pt;margin-top:-13.35pt;width:470.65pt;height:15.8pt;z-index:-251551744" o:allowincell="f" fillcolor="#f5f5f5" stroked="f"/>
        </w:pict>
      </w:r>
      <w:r w:rsidRPr="000318A5">
        <w:rPr>
          <w:noProof/>
        </w:rPr>
        <w:pict>
          <v:rect id="_x0000_s1131" style="position:absolute;margin-left:-1.3pt;margin-top:2.45pt;width:470.65pt;height:15.95pt;z-index:-251550720" o:allowincell="f" fillcolor="#f5f5f5" stroked="f"/>
        </w:pict>
      </w:r>
    </w:p>
    <w:p w:rsidR="00CD1427" w:rsidRPr="0053239E" w:rsidRDefault="009C4F0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>5.3.Руководство Учебного центра обеспечивает хранение протоколов Педагогического совета в общем делопроизводстве.</w:t>
      </w:r>
    </w:p>
    <w:p w:rsidR="00CD1427" w:rsidRPr="0053239E" w:rsidRDefault="000318A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318A5">
        <w:rPr>
          <w:noProof/>
        </w:rPr>
        <w:pict>
          <v:rect id="_x0000_s1132" style="position:absolute;margin-left:-1.3pt;margin-top:-13.35pt;width:470.65pt;height:15.8pt;z-index:-251549696" o:allowincell="f" fillcolor="#f5f5f5" stroked="f"/>
        </w:pict>
      </w:r>
      <w:r w:rsidRPr="000318A5">
        <w:rPr>
          <w:noProof/>
        </w:rPr>
        <w:pict>
          <v:rect id="_x0000_s1133" style="position:absolute;margin-left:-1.3pt;margin-top:2.45pt;width:470.65pt;height:15.85pt;z-index:-251548672" o:allowincell="f" fillcolor="#f5f5f5" stroked="f"/>
        </w:pict>
      </w:r>
    </w:p>
    <w:p w:rsidR="00CD1427" w:rsidRPr="0053239E" w:rsidRDefault="009C4F00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2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Протоколы Педагогического совета имеют постоянный срок хранения.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2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Нумерация протоколов ведется с начала каждого года. </w:t>
      </w:r>
    </w:p>
    <w:p w:rsidR="00CD1427" w:rsidRPr="0053239E" w:rsidRDefault="00CD1427">
      <w:pPr>
        <w:widowControl w:val="0"/>
        <w:autoSpaceDE w:val="0"/>
        <w:autoSpaceDN w:val="0"/>
        <w:adjustRightInd w:val="0"/>
        <w:spacing w:after="0" w:line="99" w:lineRule="exact"/>
        <w:rPr>
          <w:rFonts w:ascii="Arial" w:hAnsi="Arial" w:cs="Arial"/>
          <w:sz w:val="24"/>
          <w:szCs w:val="24"/>
          <w:lang w:val="ru-RU"/>
        </w:rPr>
      </w:pPr>
    </w:p>
    <w:p w:rsidR="00CD1427" w:rsidRPr="0053239E" w:rsidRDefault="009C4F00">
      <w:pPr>
        <w:widowControl w:val="0"/>
        <w:numPr>
          <w:ilvl w:val="0"/>
          <w:numId w:val="9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51" w:lineRule="auto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53239E">
        <w:rPr>
          <w:rFonts w:ascii="Arial" w:hAnsi="Arial" w:cs="Arial"/>
          <w:sz w:val="24"/>
          <w:szCs w:val="24"/>
          <w:lang w:val="ru-RU"/>
        </w:rPr>
        <w:t xml:space="preserve">Протоколы Педагогического совета Учебного центра входят в номенклатуру дел, хранятся постоянно в Учебном центре и передаются при смене руководства по акту приема-передачи. </w:t>
      </w:r>
    </w:p>
    <w:p w:rsidR="00CD1427" w:rsidRDefault="00031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A5">
        <w:rPr>
          <w:noProof/>
        </w:rPr>
        <w:pict>
          <v:rect id="_x0000_s1134" style="position:absolute;margin-left:-1.3pt;margin-top:-61.65pt;width:470.65pt;height:15.85pt;z-index:-251547648" o:allowincell="f" fillcolor="#f5f5f5" stroked="f"/>
        </w:pict>
      </w:r>
      <w:r w:rsidRPr="000318A5">
        <w:rPr>
          <w:noProof/>
        </w:rPr>
        <w:pict>
          <v:rect id="_x0000_s1135" style="position:absolute;margin-left:-1.3pt;margin-top:-45.8pt;width:470.65pt;height:15.95pt;z-index:-251546624" o:allowincell="f" fillcolor="#f5f5f5" stroked="f"/>
        </w:pict>
      </w:r>
      <w:r w:rsidRPr="000318A5">
        <w:rPr>
          <w:noProof/>
        </w:rPr>
        <w:pict>
          <v:rect id="_x0000_s1136" style="position:absolute;margin-left:-1.3pt;margin-top:-29.85pt;width:470.65pt;height:15.85pt;z-index:-251545600" o:allowincell="f" fillcolor="#f5f5f5" stroked="f"/>
        </w:pict>
      </w:r>
      <w:r w:rsidRPr="000318A5">
        <w:rPr>
          <w:noProof/>
        </w:rPr>
        <w:pict>
          <v:rect id="_x0000_s1137" style="position:absolute;margin-left:-1.3pt;margin-top:-14pt;width:470.65pt;height:15.8pt;z-index:-251544576" o:allowincell="f" fillcolor="#f5f5f5" stroked="f"/>
        </w:pict>
      </w:r>
    </w:p>
    <w:sectPr w:rsidR="00CD1427" w:rsidSect="00CD1427">
      <w:pgSz w:w="11906" w:h="16838"/>
      <w:pgMar w:top="112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4F00"/>
    <w:rsid w:val="000318A5"/>
    <w:rsid w:val="0053239E"/>
    <w:rsid w:val="009C4F00"/>
    <w:rsid w:val="00CD1427"/>
    <w:rsid w:val="00E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sarycheva</dc:creator>
  <cp:keywords/>
  <dc:description/>
  <cp:lastModifiedBy>sarycheva</cp:lastModifiedBy>
  <cp:revision>3</cp:revision>
  <cp:lastPrinted>2017-12-15T11:29:00Z</cp:lastPrinted>
  <dcterms:created xsi:type="dcterms:W3CDTF">2017-12-15T11:26:00Z</dcterms:created>
  <dcterms:modified xsi:type="dcterms:W3CDTF">2017-12-15T11:29:00Z</dcterms:modified>
</cp:coreProperties>
</file>